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90" w:rsidRPr="00C42790" w:rsidRDefault="00C42790" w:rsidP="00C42790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C42790">
        <w:rPr>
          <w:rFonts w:hAnsi="Times New Roman" w:cs="Times New Roman"/>
          <w:color w:val="000000"/>
          <w:sz w:val="36"/>
          <w:szCs w:val="24"/>
          <w:lang w:val="ru-RU"/>
        </w:rPr>
        <w:t xml:space="preserve">Муниципальное </w:t>
      </w:r>
      <w:r w:rsidR="00AF1B07">
        <w:rPr>
          <w:rFonts w:hAnsi="Times New Roman" w:cs="Times New Roman"/>
          <w:color w:val="000000"/>
          <w:sz w:val="36"/>
          <w:szCs w:val="24"/>
          <w:lang w:val="ru-RU"/>
        </w:rPr>
        <w:t>казенное</w:t>
      </w:r>
      <w:r w:rsidRPr="00C42790">
        <w:rPr>
          <w:rFonts w:hAnsi="Times New Roman" w:cs="Times New Roman"/>
          <w:color w:val="000000"/>
          <w:sz w:val="36"/>
          <w:szCs w:val="24"/>
          <w:lang w:val="ru-RU"/>
        </w:rPr>
        <w:t xml:space="preserve"> общеобразовательное учреждение</w:t>
      </w:r>
      <w:r w:rsidRPr="00C42790">
        <w:rPr>
          <w:sz w:val="32"/>
          <w:lang w:val="ru-RU"/>
        </w:rPr>
        <w:br/>
      </w:r>
      <w:r w:rsidRPr="00C42790">
        <w:rPr>
          <w:rFonts w:hAnsi="Times New Roman" w:cs="Times New Roman"/>
          <w:color w:val="000000"/>
          <w:sz w:val="36"/>
          <w:szCs w:val="24"/>
          <w:lang w:val="ru-RU"/>
        </w:rPr>
        <w:t>МКОУ «Гунибская СОШ»</w:t>
      </w:r>
    </w:p>
    <w:p w:rsidR="00C42790" w:rsidRPr="006A69B8" w:rsidRDefault="00C42790" w:rsidP="00C427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28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4"/>
        <w:gridCol w:w="3921"/>
      </w:tblGrid>
      <w:tr w:rsidR="00C42790" w:rsidRPr="006A69B8" w:rsidTr="00C427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790" w:rsidRPr="00C42790" w:rsidRDefault="00C42790" w:rsidP="00C427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9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</w:t>
            </w:r>
          </w:p>
          <w:p w:rsidR="00C42790" w:rsidRPr="006A69B8" w:rsidRDefault="00C42790" w:rsidP="00C427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9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A69B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6A69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«Гунибская СОШ»</w:t>
            </w:r>
            <w:r w:rsidRPr="006A69B8">
              <w:rPr>
                <w:lang w:val="ru-RU"/>
              </w:rPr>
              <w:br/>
            </w:r>
            <w:r w:rsidRPr="006A69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25.08.2023</w:t>
            </w:r>
            <w:r w:rsidRPr="006A69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790" w:rsidRPr="006A69B8" w:rsidRDefault="00C42790" w:rsidP="00C427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9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42790" w:rsidRDefault="00C42790" w:rsidP="00C427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9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6A69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«Гунибская СОШ»</w:t>
            </w:r>
            <w:r w:rsidRPr="006A69B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Мустафаева Б.Г.</w:t>
            </w:r>
          </w:p>
          <w:p w:rsidR="00C42790" w:rsidRPr="006A69B8" w:rsidRDefault="00C42790" w:rsidP="00C427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69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26.08.2023</w:t>
            </w:r>
          </w:p>
        </w:tc>
      </w:tr>
    </w:tbl>
    <w:p w:rsidR="00C42790" w:rsidRPr="006A69B8" w:rsidRDefault="00C42790" w:rsidP="00C427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Pr="006A69B8" w:rsidRDefault="00C42790" w:rsidP="00C427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Pr="00C42790" w:rsidRDefault="00C42790" w:rsidP="00C42790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 w:rsidRPr="00C42790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ПЛАН РАБОТЫ</w:t>
      </w:r>
      <w:r w:rsidRPr="00C42790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C42790">
        <w:rPr>
          <w:sz w:val="40"/>
          <w:lang w:val="ru-RU"/>
        </w:rPr>
        <w:br/>
      </w:r>
      <w:r w:rsidRPr="00C42790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Муниципального </w:t>
      </w:r>
      <w:r w:rsidR="00AF1B07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казенного</w:t>
      </w:r>
      <w:r w:rsidRPr="00C42790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общеобразовательного учреждения </w:t>
      </w:r>
    </w:p>
    <w:p w:rsidR="00C42790" w:rsidRPr="00C42790" w:rsidRDefault="00C42790" w:rsidP="00C42790">
      <w:pPr>
        <w:jc w:val="center"/>
        <w:rPr>
          <w:rFonts w:hAnsi="Times New Roman" w:cs="Times New Roman"/>
          <w:color w:val="000000"/>
          <w:sz w:val="44"/>
          <w:szCs w:val="24"/>
          <w:lang w:val="ru-RU"/>
        </w:rPr>
      </w:pPr>
      <w:r w:rsidRPr="00C42790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МКОУ «Гунибская СОШ»</w:t>
      </w:r>
      <w:r w:rsidRPr="00C42790">
        <w:rPr>
          <w:sz w:val="40"/>
          <w:lang w:val="ru-RU"/>
        </w:rPr>
        <w:br/>
      </w:r>
      <w:r w:rsidRPr="00C42790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на 2023/2024</w:t>
      </w:r>
      <w:r w:rsidRPr="00C42790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C42790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учебный год</w:t>
      </w:r>
    </w:p>
    <w:p w:rsidR="00C42790" w:rsidRPr="006A69B8" w:rsidRDefault="00C42790" w:rsidP="00C427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Pr="006A69B8" w:rsidRDefault="00C42790" w:rsidP="00C427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Default="00C42790" w:rsidP="00C427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Default="00C42790" w:rsidP="00C427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Default="00C42790" w:rsidP="00C427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Default="00C42790" w:rsidP="00C427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Default="00C42790" w:rsidP="00C427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Default="00C42790" w:rsidP="00C427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Default="00C42790" w:rsidP="00C427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Default="00C42790" w:rsidP="00C427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Default="00C42790" w:rsidP="00C427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Default="00C42790" w:rsidP="00C427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790" w:rsidRPr="006A69B8" w:rsidRDefault="00A13F34" w:rsidP="00C427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bookmarkStart w:id="0" w:name="_GoBack"/>
      <w:bookmarkEnd w:id="0"/>
    </w:p>
    <w:p w:rsidR="00C42790" w:rsidRPr="006A69B8" w:rsidRDefault="00C42790" w:rsidP="00C427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  <w:r>
        <w:rPr>
          <w:b/>
          <w:bCs/>
          <w:color w:val="252525"/>
          <w:spacing w:val="-2"/>
          <w:sz w:val="48"/>
          <w:szCs w:val="48"/>
        </w:rPr>
        <w:t> 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2023/24 УЧЕБНЫЙ ГОД: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пространство, повысить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информационную безопасность обучающихся, выстроить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новую систему профессиональной ориентации.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F5230">
        <w:rPr>
          <w:lang w:val="ru-RU"/>
        </w:rPr>
        <w:br/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компетенций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в вопросах применения ФОП;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форм и методов обеспечения информационной безопасности обучающихся;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формирование у 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навыков законопослушного и ответственного поведения в цифровой среде;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развитие нормативно-правового обеспечения профориентационной деятельности;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обучающихся по вопросам информационной безопасности;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организация и систематизация первичной профориентационной помощи;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обучающихся;</w:t>
      </w:r>
    </w:p>
    <w:p w:rsidR="00D01D62" w:rsidRPr="00EF5230" w:rsidRDefault="00EF523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gramStart"/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proofErr w:type="gramEnd"/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о современном разнообразии профессий и специальностей, возможностях профессионального образования.</w:t>
      </w:r>
    </w:p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F5230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 w:rsidRPr="00EF5230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109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3"/>
        <w:gridCol w:w="2382"/>
        <w:gridCol w:w="2745"/>
      </w:tblGrid>
      <w:tr w:rsidR="00D01D62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ответственного за сопровождение профессиональной ориентации обучающихся</w:t>
            </w:r>
          </w:p>
        </w:tc>
        <w:tc>
          <w:tcPr>
            <w:tcW w:w="23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Tr="006A15EB">
        <w:tc>
          <w:tcPr>
            <w:tcW w:w="58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с градообразующими предприятиями соглашения по вопросам профориентации обучающихся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C42790" w:rsidTr="006A15EB">
        <w:tc>
          <w:tcPr>
            <w:tcW w:w="58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ответственных специалистов по организации профориентационной работы из числа педагогических работников школы. Провести с ними инструктаж по организации и проведению профориентационной работы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сопровождение профессиональной ориентации обучающихся</w:t>
            </w:r>
          </w:p>
        </w:tc>
      </w:tr>
      <w:tr w:rsidR="00D01D62" w:rsidTr="006A15EB">
        <w:tc>
          <w:tcPr>
            <w:tcW w:w="58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Направить специалистов по организации профориентационной работы пройти подготовку по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 дополнительного профессионального образования (повышения квалификации, не менее 36 часов)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C42790" w:rsidTr="006A15EB">
        <w:tc>
          <w:tcPr>
            <w:tcW w:w="58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Сформировать учебные группы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по организации профориентационной работы</w:t>
            </w:r>
          </w:p>
        </w:tc>
      </w:tr>
      <w:tr w:rsidR="00D01D62" w:rsidRPr="00C42790" w:rsidTr="006A15EB">
        <w:tc>
          <w:tcPr>
            <w:tcW w:w="58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профориентационной работы с учетом возрастных и индивидуальных особенностей обучающихся учебных групп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по организации профориентационной работы</w:t>
            </w:r>
          </w:p>
        </w:tc>
      </w:tr>
      <w:tr w:rsidR="00D01D62" w:rsidRPr="00C42790" w:rsidTr="006A15EB">
        <w:tc>
          <w:tcPr>
            <w:tcW w:w="58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использование специализированной платформы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catalog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Информировать обучающихся и их родителей о функционале общедоступного сегмента и организовать регистрацию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по организации профориентационной работы</w:t>
            </w:r>
          </w:p>
        </w:tc>
      </w:tr>
      <w:tr w:rsidR="00D01D62" w:rsidRPr="00C42790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среду и электронную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 среду школы (далее – ИОС, ЭИОС) по требованиям ФГОС</w:t>
            </w:r>
          </w:p>
        </w:tc>
        <w:tc>
          <w:tcPr>
            <w:tcW w:w="23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D62" w:rsidRPr="00C42790" w:rsidTr="006A15EB">
        <w:tc>
          <w:tcPr>
            <w:tcW w:w="58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авторизированный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 образовательных отношений к ЭИОС школы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</w:p>
        </w:tc>
      </w:tr>
      <w:tr w:rsidR="00D01D62" w:rsidTr="006A15EB">
        <w:tc>
          <w:tcPr>
            <w:tcW w:w="58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педагогическую деятельность работу с федеральными онлайн конструкторами, электронными конспектами уроков по всем учебным предметам, соответствующих требованиям ФГОС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Tr="006A15EB">
        <w:tc>
          <w:tcPr>
            <w:tcW w:w="58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–декабрь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 w:rsidTr="006A15EB">
        <w:tc>
          <w:tcPr>
            <w:tcW w:w="58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в работе успешные практики реализации ФОП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УВР</w:t>
            </w:r>
          </w:p>
        </w:tc>
      </w:tr>
      <w:tr w:rsidR="00D01D62" w:rsidTr="006A15EB">
        <w:tc>
          <w:tcPr>
            <w:tcW w:w="58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D01D62" w:rsidRPr="00C42790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по вопросам профориентации обучающихся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01D62" w:rsidRPr="00C42790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D01D62" w:rsidRPr="00C42790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D01D62" w:rsidRPr="00C42790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D01D62" w:rsidRPr="00C42790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Скомплектовать 1-х, 5-х и 10-х классы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платных образовательных услуг на следующий учебный год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платные услуги</w:t>
            </w:r>
          </w:p>
        </w:tc>
      </w:tr>
      <w:tr w:rsidR="00D01D62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 е классы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Tr="006A15EB"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2"/>
        <w:gridCol w:w="2097"/>
        <w:gridCol w:w="237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обучающихся в проектах Энской области,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D01D62" w:rsidRDefault="00EF523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 персональных данных;</w:t>
            </w:r>
          </w:p>
          <w:p w:rsidR="00D01D62" w:rsidRPr="00EF5230" w:rsidRDefault="00EF523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информационной безопасности и цифровой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25- 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D01D62" w:rsidRDefault="00EF523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группы;</w:t>
            </w:r>
          </w:p>
          <w:p w:rsidR="00D01D62" w:rsidRDefault="00EF523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8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8"/>
        <w:gridCol w:w="2775"/>
        <w:gridCol w:w="2770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Информировать участников образовательных отношений об изменениях в нормативной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6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февраля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92"/>
        <w:gridCol w:w="1247"/>
        <w:gridCol w:w="298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расписаний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локальный акт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реестр дополнительных общеразвивающих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и/или их частей (модулей), реализуемых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структурного подразделения «Дополнительное образование»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 в дополнительные общеразвивающие программы в части закрепления обучения с помощью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вкладку «Дистанционное обучение по дополнительным образовательным программам»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</w:tbl>
    <w:p w:rsidR="00D01D62" w:rsidRPr="006A15EB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5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5"/>
        <w:gridCol w:w="2306"/>
        <w:gridCol w:w="2382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 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мая–начало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работник, руководитель лагеря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питьевой режим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растоновку мебели в соответствии с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АХЧ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Лечебно-профилактическая работа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офтальмотренажера)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F5230">
        <w:rPr>
          <w:b/>
          <w:bCs/>
          <w:color w:val="252525"/>
          <w:spacing w:val="-2"/>
          <w:sz w:val="42"/>
          <w:szCs w:val="42"/>
          <w:lang w:val="ru-RU"/>
        </w:rPr>
        <w:t>1.2. Работа с родителями (законными представителями) обучающихся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0"/>
        <w:gridCol w:w="2568"/>
        <w:gridCol w:w="2375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функционирования школы в условиях распространения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 (через сайт и стенды школы, а также путем рассылки через родительские чаты)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позднее чем за 1 рабочий день до открытия школы после каникул и других перерывов в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EF5230">
              <w:rPr>
                <w:lang w:val="ru-RU"/>
              </w:rPr>
              <w:br/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:rsidR="00D01D62" w:rsidRDefault="00EF523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D01D62" w:rsidRDefault="00EF523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D01D62" w:rsidRPr="00EF5230" w:rsidRDefault="00EF523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D01D62" w:rsidRDefault="00EF523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«Профилактика коронавирусной инфекции»;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«Особенности переходного возраста. Профилактика нервных срывов, утомляемости, курения и других вредных привычек» (для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D01D62" w:rsidRPr="00EF5230" w:rsidRDefault="00EF5230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стенды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1"/>
        <w:gridCol w:w="1230"/>
        <w:gridCol w:w="4332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D01D62" w:rsidRPr="00C4279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 w:rsidRPr="00C4279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D01D6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и 11 классы: «Профессиональная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D01D62" w:rsidRPr="00C4279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D01D62" w:rsidRPr="00C4279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и 11 классов</w:t>
            </w:r>
          </w:p>
        </w:tc>
      </w:tr>
      <w:tr w:rsidR="00D01D62" w:rsidRPr="00C4279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класс: «Возрастные особенности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D01D62" w:rsidRPr="00C4279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1-11-классов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D01D6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 и 4 «Б» классы: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 w:rsidRPr="00C42790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5"/>
        <w:gridCol w:w="1955"/>
        <w:gridCol w:w="2523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общеобразовательных</w:t>
            </w:r>
            <w:r w:rsidRPr="00EF5230">
              <w:rPr>
                <w:lang w:val="ru-RU"/>
              </w:rPr>
              <w:br/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перечень вопросов, возникающих в процессе реализации ФОП для обсуждения на консультационных региональных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Сентябрь–октябрь, 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в работе успешные практики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и пополнять банк эффективных педагогических практик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информационными и методическими материалами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актуальным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7"/>
        <w:gridCol w:w="2273"/>
        <w:gridCol w:w="3363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по программе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обучающимися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3.Семинары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67"/>
        <w:gridCol w:w="1346"/>
        <w:gridCol w:w="2510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01D62" w:rsidRPr="006A15EB" w:rsidRDefault="00EF5230">
      <w:pPr>
        <w:spacing w:line="600" w:lineRule="atLeast"/>
        <w:rPr>
          <w:b/>
          <w:bCs/>
          <w:color w:val="252525"/>
          <w:spacing w:val="-2"/>
          <w:sz w:val="40"/>
          <w:szCs w:val="48"/>
          <w:lang w:val="ru-RU"/>
        </w:rPr>
      </w:pPr>
      <w:r w:rsidRPr="006A15EB">
        <w:rPr>
          <w:b/>
          <w:bCs/>
          <w:color w:val="252525"/>
          <w:spacing w:val="-2"/>
          <w:sz w:val="40"/>
          <w:szCs w:val="48"/>
          <w:lang w:val="ru-RU"/>
        </w:rPr>
        <w:t xml:space="preserve">Раздел </w:t>
      </w:r>
      <w:r w:rsidRPr="006A15EB">
        <w:rPr>
          <w:b/>
          <w:bCs/>
          <w:color w:val="252525"/>
          <w:spacing w:val="-2"/>
          <w:sz w:val="40"/>
          <w:szCs w:val="48"/>
        </w:rPr>
        <w:t>II</w:t>
      </w:r>
      <w:r w:rsidRPr="006A15EB">
        <w:rPr>
          <w:b/>
          <w:bCs/>
          <w:color w:val="252525"/>
          <w:spacing w:val="-2"/>
          <w:sz w:val="40"/>
          <w:szCs w:val="48"/>
          <w:lang w:val="ru-RU"/>
        </w:rPr>
        <w:t>. АДМИНИСТРАТИВНАЯ И УПРАВЛЕНЧЕСКАЯ ДЕЯТЕЛЬНОСТЬ</w:t>
      </w:r>
    </w:p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2.1. Организация деятельности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 Управление аккредитационными показателями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13"/>
        <w:gridCol w:w="1230"/>
        <w:gridCol w:w="2580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аккредитационных показателей для общеобразовательных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Подключиться или формировать самостоятельно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системный администратор, 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индивидуальные образовательные траектории работы с обучающимися группы риска, показывающими низкое качество знаний по русскому языку, в целях снижения доли выпускников, не получивших допуск к ГИА, прошедших итоговое собеседование повторно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языка, заместитель директора по ВР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ООП СОО курсы, направленные на подготовку обучающихся к написанию творческих работ, в целях снижения доли выпускников, не получивших допуск к ГИА, написавших итоговое сочинение повторно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языка, заместитель директора по ВР</w:t>
            </w: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54"/>
        <w:gridCol w:w="1452"/>
        <w:gridCol w:w="2317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школы во всероссийском онлайн-уроке, посвященном Году педагога 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Выпустить серию брошюр, посвященных педагогическим династиям, заслуженным и народным учителям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Присоединиться к Всероссийской акции среди обучающихся «Спасибо,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Форуме классных руководителей и наставников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обучающихся 8–11 классов в реализации проектов по популяризации педагогических профессий в рамках 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конкурсов «Большая перемена»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Проводить заседания организационного комитета по реализации Плана основных мероприятий школы,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наставника и педагога, по необходимости корректировать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D01D62" w:rsidRPr="000D29AA" w:rsidRDefault="00EF5230">
      <w:pPr>
        <w:spacing w:line="600" w:lineRule="atLeast"/>
        <w:rPr>
          <w:b/>
          <w:bCs/>
          <w:color w:val="252525"/>
          <w:spacing w:val="-2"/>
          <w:sz w:val="40"/>
          <w:szCs w:val="42"/>
        </w:rPr>
      </w:pPr>
      <w:r w:rsidRPr="000D29AA">
        <w:rPr>
          <w:b/>
          <w:bCs/>
          <w:color w:val="252525"/>
          <w:spacing w:val="-2"/>
          <w:sz w:val="40"/>
          <w:szCs w:val="42"/>
        </w:rPr>
        <w:t>2.2. Контроль деятельности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8"/>
        <w:gridCol w:w="1369"/>
        <w:gridCol w:w="3296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по программе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 и ООП ООО, составленных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составленных по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требованиям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соответствия рабочих программ учебных 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методических объединений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анкетирования обучающихся1–11-х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ВПР,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классов.</w:t>
            </w:r>
          </w:p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</w:t>
            </w:r>
            <w:proofErr w:type="gramStart"/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 педагогами</w:t>
            </w:r>
            <w:proofErr w:type="gramEnd"/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7"/>
        <w:gridCol w:w="2693"/>
        <w:gridCol w:w="2703"/>
      </w:tblGrid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D62" w:rsidRPr="00C4279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месяц – 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Информационное направление</w:t>
            </w:r>
          </w:p>
        </w:tc>
      </w:tr>
      <w:tr w:rsidR="00D01D62" w:rsidRPr="00C4279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D62" w:rsidRPr="00C4279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7"/>
        <w:gridCol w:w="1781"/>
        <w:gridCol w:w="2695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D01D62" w:rsidRPr="000D29AA" w:rsidRDefault="00EF523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D01D62" w:rsidRPr="000D29AA" w:rsidRDefault="00EF523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D01D62" w:rsidRPr="000D29AA" w:rsidRDefault="00EF523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8"/>
        <w:gridCol w:w="1885"/>
        <w:gridCol w:w="2960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 состав 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6"/>
        <w:gridCol w:w="1304"/>
        <w:gridCol w:w="2523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0D29AA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4"/>
        <w:gridCol w:w="2275"/>
        <w:gridCol w:w="260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D01D62" w:rsidRPr="00C42790" w:rsidTr="000D29AA">
        <w:trPr>
          <w:trHeight w:val="28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D01D62" w:rsidRPr="000D29AA" w:rsidRDefault="00EF523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D01D62" w:rsidRPr="000D29AA" w:rsidRDefault="00EF5230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</w:tbl>
    <w:p w:rsidR="00D01D62" w:rsidRPr="00C42790" w:rsidRDefault="00EF5230">
      <w:pPr>
        <w:spacing w:line="600" w:lineRule="atLeast"/>
        <w:rPr>
          <w:b/>
          <w:bCs/>
          <w:color w:val="252525"/>
          <w:spacing w:val="-2"/>
          <w:sz w:val="40"/>
          <w:szCs w:val="42"/>
          <w:lang w:val="ru-RU"/>
        </w:rPr>
      </w:pPr>
      <w:r w:rsidRPr="00C42790">
        <w:rPr>
          <w:b/>
          <w:bCs/>
          <w:color w:val="252525"/>
          <w:spacing w:val="-2"/>
          <w:sz w:val="40"/>
          <w:szCs w:val="42"/>
          <w:lang w:val="ru-RU"/>
        </w:rPr>
        <w:t>2.4. Нормотворчество</w:t>
      </w:r>
    </w:p>
    <w:p w:rsidR="00D01D62" w:rsidRPr="00C4279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27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9"/>
        <w:gridCol w:w="2167"/>
        <w:gridCol w:w="3077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 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</w:tbl>
    <w:p w:rsidR="00D01D62" w:rsidRPr="000D29AA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2"/>
        <w:gridCol w:w="1154"/>
        <w:gridCol w:w="3157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:rsidR="00D01D62" w:rsidRPr="000D29AA" w:rsidRDefault="00EF52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D29AA">
        <w:rPr>
          <w:b/>
          <w:bCs/>
          <w:color w:val="252525"/>
          <w:spacing w:val="-2"/>
          <w:sz w:val="40"/>
          <w:szCs w:val="48"/>
          <w:lang w:val="ru-RU"/>
        </w:rPr>
        <w:t xml:space="preserve">Раздел </w:t>
      </w:r>
      <w:r w:rsidRPr="000D29AA">
        <w:rPr>
          <w:b/>
          <w:bCs/>
          <w:color w:val="252525"/>
          <w:spacing w:val="-2"/>
          <w:sz w:val="40"/>
          <w:szCs w:val="48"/>
        </w:rPr>
        <w:t>III</w:t>
      </w:r>
      <w:r w:rsidRPr="000D29AA">
        <w:rPr>
          <w:b/>
          <w:bCs/>
          <w:color w:val="252525"/>
          <w:spacing w:val="-2"/>
          <w:sz w:val="40"/>
          <w:szCs w:val="48"/>
          <w:lang w:val="ru-RU"/>
        </w:rPr>
        <w:t>. ХОЗЯЙСТВЕННАЯ ДЕЯТЕЛЬНОСТЬ И БЕЗОПАСНОСТЬ</w:t>
      </w:r>
    </w:p>
    <w:p w:rsidR="00D01D62" w:rsidRPr="000D29AA" w:rsidRDefault="00EF5230">
      <w:pPr>
        <w:spacing w:line="600" w:lineRule="atLeast"/>
        <w:rPr>
          <w:b/>
          <w:bCs/>
          <w:color w:val="252525"/>
          <w:spacing w:val="-2"/>
          <w:sz w:val="36"/>
          <w:szCs w:val="42"/>
          <w:lang w:val="ru-RU"/>
        </w:rPr>
      </w:pPr>
      <w:r w:rsidRPr="000D29AA">
        <w:rPr>
          <w:b/>
          <w:bCs/>
          <w:color w:val="252525"/>
          <w:spacing w:val="-2"/>
          <w:sz w:val="36"/>
          <w:szCs w:val="42"/>
          <w:lang w:val="ru-RU"/>
        </w:rPr>
        <w:t>3.1. Закупка и содержание материально-технической базы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4"/>
        <w:gridCol w:w="1741"/>
        <w:gridCol w:w="305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должностное лицо, ответственное за работу в системе мониторинга за оборотом товаров, подлежащих обязательной маркировке средствами идентификации «Честный знак» (далее – информационная система мониторинга)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программное обеспечение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 администратор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заявление и подписать договор о регистрации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работу в информационной системе мониторинга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работу системы электронного документооборота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работу в информационной системе мониторинга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работы школы на предстоящий 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70"/>
        <w:gridCol w:w="1067"/>
        <w:gridCol w:w="2586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закупку и приобрести:</w:t>
            </w:r>
          </w:p>
          <w:p w:rsidR="00D01D62" w:rsidRPr="000D29AA" w:rsidRDefault="00EF523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D01D62" w:rsidRDefault="00EF523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для кабинетов технологии;</w:t>
            </w:r>
          </w:p>
          <w:p w:rsidR="00D01D62" w:rsidRPr="000D29AA" w:rsidRDefault="00EF5230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«Поставка символов государственной власти (гербов и флагов РФ), подставок напольных под флаги»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8"/>
        <w:gridCol w:w="1207"/>
        <w:gridCol w:w="343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D01D62" w:rsidRPr="000D29AA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D01D62" w:rsidRPr="000D29AA" w:rsidRDefault="00EF5230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8"/>
        <w:gridCol w:w="1508"/>
        <w:gridCol w:w="2367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энергосервисные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2"/>
        <w:gridCol w:w="1334"/>
        <w:gridCol w:w="3897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D01D62" w:rsidRPr="000D29AA" w:rsidRDefault="00EF523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D01D62" w:rsidRPr="000D29AA" w:rsidRDefault="00EF523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D01D62" w:rsidRPr="000D29AA" w:rsidRDefault="00EF5230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C4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по обеспечению антитеррористической защищенности, заместитель директора по АХЧ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АХЧ, ответственный проведение мероприятий по обеспечению антитеррористической защищенности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9"/>
        <w:gridCol w:w="2404"/>
        <w:gridCol w:w="3340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0D29AA">
              <w:rPr>
                <w:lang w:val="ru-RU"/>
              </w:rPr>
              <w:br/>
            </w:r>
            <w:r w:rsidRPr="000D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0D29AA">
              <w:rPr>
                <w:lang w:val="ru-RU"/>
              </w:rPr>
              <w:br/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0D29AA">
              <w:rPr>
                <w:lang w:val="ru-RU"/>
              </w:rPr>
              <w:br/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0D29AA">
              <w:rPr>
                <w:lang w:val="ru-RU"/>
              </w:rPr>
              <w:br/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работоспособность задвижек с электроприводом, установленных на обводных 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проект электроснабжения и щитовое оборудование здания школы на возможность установить устройства защиты от дугового пробоя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устройств защиты от дугового пробоя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монтаж устройств защиты от дугового пробоя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электромонтажники с группой по электробезопасности не ниже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техническое облуживание, ремонт и замену устройств защиты от дугового пробоя в электроустановках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Проверить:</w:t>
            </w:r>
          </w:p>
          <w:p w:rsidR="00D01D62" w:rsidRPr="000D29AA" w:rsidRDefault="00EF523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D01D62" w:rsidRPr="000D29AA" w:rsidRDefault="00EF523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D01D62" w:rsidRPr="000D29AA" w:rsidRDefault="00EF5230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0D29AA">
              <w:rPr>
                <w:lang w:val="ru-RU"/>
              </w:rPr>
              <w:br/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D01D62" w:rsidRPr="00C427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D01D62" w:rsidRPr="000D29AA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3.2.3. Ограничительные 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2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из-за коронавируса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2035"/>
        <w:gridCol w:w="2035"/>
        <w:gridCol w:w="2267"/>
        <w:gridCol w:w="2550"/>
      </w:tblGrid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D01D6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Закупить на полгода запас:</w:t>
            </w:r>
          </w:p>
          <w:p w:rsidR="00D01D62" w:rsidRDefault="00EF5230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D01D62" w:rsidRDefault="00EF5230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 средств;</w:t>
            </w:r>
          </w:p>
          <w:p w:rsidR="00D01D62" w:rsidRDefault="00EF5230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 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бухгалтер, заместитель директора по АХЧ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D01D62" w:rsidRPr="000D29AA" w:rsidRDefault="00EF5230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наполнение дозаторов с антисептиками для обработки рук;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 в течение 2023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 в течение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в течение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01D6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ежедневно утром при входе в здание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 охране труда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 – 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D01D62" w:rsidRDefault="00EF5230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 уборки и дезинфекции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 снятии ограничительных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C427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участников образовательных отношений о снятии ограничений:</w:t>
            </w:r>
          </w:p>
          <w:p w:rsidR="00D01D62" w:rsidRPr="000D29AA" w:rsidRDefault="00EF5230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сведения на официальном сайте и информационном стенде школы;</w:t>
            </w:r>
          </w:p>
          <w:p w:rsidR="00D01D62" w:rsidRDefault="00EF5230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классные часы;</w:t>
            </w:r>
          </w:p>
          <w:p w:rsidR="00D01D62" w:rsidRPr="000D29AA" w:rsidRDefault="00EF5230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разослать объявление в родительские чаты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0D29AA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D62" w:rsidRPr="00C42790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C42790" w:rsidRDefault="00D01D62" w:rsidP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C4279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C4279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D62" w:rsidRPr="00C42790" w:rsidRDefault="00D01D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01D62" w:rsidRPr="00C42790" w:rsidSect="000D29AA">
      <w:pgSz w:w="11907" w:h="16839"/>
      <w:pgMar w:top="568" w:right="567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7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57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C6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56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16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10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46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A2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57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D5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34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94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66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90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64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27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42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E0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45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3E1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54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C2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F12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93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287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656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320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70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B7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B60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30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5A6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F97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603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F7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EF6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22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1"/>
  </w:num>
  <w:num w:numId="3">
    <w:abstractNumId w:val="34"/>
  </w:num>
  <w:num w:numId="4">
    <w:abstractNumId w:val="33"/>
  </w:num>
  <w:num w:numId="5">
    <w:abstractNumId w:val="2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6"/>
  </w:num>
  <w:num w:numId="11">
    <w:abstractNumId w:val="21"/>
  </w:num>
  <w:num w:numId="12">
    <w:abstractNumId w:val="24"/>
  </w:num>
  <w:num w:numId="13">
    <w:abstractNumId w:val="19"/>
  </w:num>
  <w:num w:numId="14">
    <w:abstractNumId w:val="7"/>
  </w:num>
  <w:num w:numId="15">
    <w:abstractNumId w:val="8"/>
  </w:num>
  <w:num w:numId="16">
    <w:abstractNumId w:val="35"/>
  </w:num>
  <w:num w:numId="17">
    <w:abstractNumId w:val="29"/>
  </w:num>
  <w:num w:numId="18">
    <w:abstractNumId w:val="14"/>
  </w:num>
  <w:num w:numId="19">
    <w:abstractNumId w:val="16"/>
  </w:num>
  <w:num w:numId="20">
    <w:abstractNumId w:val="36"/>
  </w:num>
  <w:num w:numId="21">
    <w:abstractNumId w:val="13"/>
  </w:num>
  <w:num w:numId="22">
    <w:abstractNumId w:val="37"/>
  </w:num>
  <w:num w:numId="23">
    <w:abstractNumId w:val="2"/>
  </w:num>
  <w:num w:numId="24">
    <w:abstractNumId w:val="1"/>
  </w:num>
  <w:num w:numId="25">
    <w:abstractNumId w:val="27"/>
  </w:num>
  <w:num w:numId="26">
    <w:abstractNumId w:val="6"/>
  </w:num>
  <w:num w:numId="27">
    <w:abstractNumId w:val="3"/>
  </w:num>
  <w:num w:numId="28">
    <w:abstractNumId w:val="10"/>
  </w:num>
  <w:num w:numId="29">
    <w:abstractNumId w:val="32"/>
  </w:num>
  <w:num w:numId="30">
    <w:abstractNumId w:val="9"/>
  </w:num>
  <w:num w:numId="31">
    <w:abstractNumId w:val="38"/>
  </w:num>
  <w:num w:numId="32">
    <w:abstractNumId w:val="4"/>
  </w:num>
  <w:num w:numId="33">
    <w:abstractNumId w:val="30"/>
  </w:num>
  <w:num w:numId="34">
    <w:abstractNumId w:val="22"/>
  </w:num>
  <w:num w:numId="35">
    <w:abstractNumId w:val="23"/>
  </w:num>
  <w:num w:numId="36">
    <w:abstractNumId w:val="0"/>
  </w:num>
  <w:num w:numId="37">
    <w:abstractNumId w:val="17"/>
  </w:num>
  <w:num w:numId="38">
    <w:abstractNumId w:val="1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A2F"/>
    <w:rsid w:val="000D29AA"/>
    <w:rsid w:val="002D33B1"/>
    <w:rsid w:val="002D3591"/>
    <w:rsid w:val="003514A0"/>
    <w:rsid w:val="004F7E17"/>
    <w:rsid w:val="005A05CE"/>
    <w:rsid w:val="00653AF6"/>
    <w:rsid w:val="006A15EB"/>
    <w:rsid w:val="00A13F34"/>
    <w:rsid w:val="00AF1B07"/>
    <w:rsid w:val="00B73A5A"/>
    <w:rsid w:val="00C42790"/>
    <w:rsid w:val="00D01D62"/>
    <w:rsid w:val="00E438A1"/>
    <w:rsid w:val="00EF523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3845"/>
  <w15:docId w15:val="{8ADFE563-7C72-4A18-838B-4553B80C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A15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30</Pages>
  <Words>8980</Words>
  <Characters>51188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Лаюза</cp:lastModifiedBy>
  <cp:revision>6</cp:revision>
  <cp:lastPrinted>2023-08-30T08:05:00Z</cp:lastPrinted>
  <dcterms:created xsi:type="dcterms:W3CDTF">2011-11-02T04:15:00Z</dcterms:created>
  <dcterms:modified xsi:type="dcterms:W3CDTF">2023-08-30T08:06:00Z</dcterms:modified>
</cp:coreProperties>
</file>