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482B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       </w:t>
      </w:r>
      <w:bookmarkStart w:id="0" w:name="_GoBack"/>
      <w:bookmarkEnd w:id="0"/>
      <w:r w:rsidRPr="00482BF0">
        <w:rPr>
          <w:rFonts w:ascii="Times New Roman" w:hAnsi="Times New Roman" w:cs="Times New Roman"/>
          <w:b/>
          <w:color w:val="00B050"/>
          <w:sz w:val="36"/>
          <w:szCs w:val="36"/>
        </w:rPr>
        <w:t>Мировое значение Расула Гамзатова.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Расул Гамзатов – мастер лирики, один из читаемых поэтов современности,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очаровательная  поэзия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которого никого не оставит равнодушным. В его лирике прекрасно сочетаются эстетическая, и моральная, и этическая, и нравственно – духовная культура. Поэзия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живет в образах непреходящей красоты, оставленной нам в наследство и вошедшей в сокровищницу мировой культуры. Он не только поэт, но и мудрый советчик, учитель и проповедник. Нравственные уроки и духовные заветы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останутся неизменными веках, сколько бы не прошло лет и сколько бы не сменилось поколений. Гуманизм –  одна из основополагающих заповедей, которая красной нитью проходит через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всё  творчество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поэта. Он как глашатай совести, как праведник провозглашал истинные народные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proofErr w:type="gramStart"/>
      <w:r w:rsidRPr="00482BF0">
        <w:rPr>
          <w:rFonts w:ascii="Times New Roman" w:hAnsi="Times New Roman" w:cs="Times New Roman"/>
          <w:sz w:val="28"/>
          <w:szCs w:val="28"/>
        </w:rPr>
        <w:t>ценности :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любовь к матери, родине, друзьям, детям , всему миру. Возьмите любое стихотворение из сборника поэта, что ни слово, то духовный завет беречь друзей, любить родную землю, хранить священную любовь к матери, ценить и беречь любовь к родному языку. Невозможно не привести хотя бы несколько проникновенных строчек на самые заветные, обласканные и взлелеянные темы поэта: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«… И если завтра мой язык исчезнет, я готов сегодня умереть:», «На земле друзе не так уж и много, опасайтесь потерять друзей», «Мне ль тебе, Дагестан мой былинный не молиться…»; 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  <w:t>Или же такое громкое, высокое слово о матери: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«Слово это с роду не обманет,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В нём сокрыто жизни торжество…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Встаньте,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Встаньте все!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Я произношу его: 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«МАМА!»</w:t>
      </w:r>
    </w:p>
    <w:p w:rsidR="00482BF0" w:rsidRPr="00482BF0" w:rsidRDefault="00482BF0" w:rsidP="00482BF0">
      <w:pPr>
        <w:spacing w:before="120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Он один из тех поэтов, внесших самобытный, богатейший по разнообразию вклад в отечественную классику. Внес в мировую поэзию колорит дагестанского быта, его оригинальность и своеобразную уникальность.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по праву можно назвать «великим основателем новейшей философии». Его философская лирика полна смысла и высокого содержания.  Острие его пера изобличало все нравственные пороки современного мира: предательство, зависть, зло, подмена истории вымыслом. Все эти животрепещущие темы нашли отражение в поэме-раздумье «Суд идет». Поэт всегда был справедлив и требователен к себе и другим, никогда не закрывал </w:t>
      </w:r>
      <w:r w:rsidRPr="00482BF0">
        <w:rPr>
          <w:rFonts w:ascii="Times New Roman" w:hAnsi="Times New Roman" w:cs="Times New Roman"/>
          <w:sz w:val="28"/>
          <w:szCs w:val="28"/>
        </w:rPr>
        <w:lastRenderedPageBreak/>
        <w:t xml:space="preserve">глаза на несправедливость, яростно защищал правду,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ненавидел  фальшь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во всех её проявлениях. Суд в поэме приобретает общечеловеческий смысл, где призываются к ответственности и молодые, и взрослые,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и  прошлое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поколение, и сами продажные судьи. Это суд над временем, над современностью, потерявшей стыд и совесть. Громогласно звучит в поэме тема предательства, подлости,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лицемерия  и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корысти. Поэт осуждает подхалимов и предателей.  Между частями поэмы ромом небесным раздается удар молотка, который звучит как набат совести, как голос «божий», зовущий народ к истине. В поэме представлены и жители гор, и светские люди, и самый разнообразный пестрый народ. И над всеми ними как высокое свечение, как призыв к раскаянию, как символ вселенской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красоты ,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появляется незримый образ Мадонны, перед которой меркнет земной свет. И народ,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пораженный  неожиданным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явлением чуда, теряет дар речи, а все земное становится ничтожным пред святым ликом Мадонны. Поэма глубоко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символична ,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она обличает пороки современного общества, заставляя каждого задуматься, и повергая их в страх. Наступает момент, когда каждый понимает, что час расплаты настал и неизбежно искупление грехов.</w:t>
      </w:r>
    </w:p>
    <w:p w:rsidR="00482BF0" w:rsidRPr="00482BF0" w:rsidRDefault="00482BF0" w:rsidP="00482BF0">
      <w:pPr>
        <w:spacing w:before="120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Любая поэма Р. Гамзатова – произведение высокого искусства, мировой шедевр, достойный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образец  подражания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.  И в этом плане книга «Мой Дагестан» - вековая сага дагестанского быта и горского образа жизни. Книга богата колоритными сценами «местного» характера, сплетением национальных, исторических и даже политических мотивов, прозаическими и лирическими интонациями. Психологическая глубина и реалистическая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зоркость  делают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его поэзию достоянием  общенациональной художественной культуры. Многие стихи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полемизируют со стихами русских поэтов Лермонтова, Пушкина и других, в чем –то заимствованы литературные традиции поэзии русских классиков. Творчество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переходит далеко за рамки национальных границ и приобретает мировое звучание. И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смело можно сказать: лирика Расула Гамзатова – это школа «пластики и изящества», школа гармонии и средоточия всех лучших черт характера, присущих человеку.  Он любил мир, любил людей, с наслаждением упиваясь каждым мигом жизни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: »Люблю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страждую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, и верю И день свой каждый пью до дна, И снова ощущаю жажду, И в том повинна жизнь одна», -  здесь его стихи идеально перекликаются со стихами другого великого русского поэта Есенина: »Но и вес ж теснимый и гонимый, я смотрю с улыбкой на зарю, на земле мне близкой и любимой эту жизнь за все благодарю». Эти жизнеутверждающие строки без всяких пышных фраз говорят о глубокой вере и искренней любви поэта ко всему живому на земле. Оба поэта искренне, до </w:t>
      </w:r>
      <w:r w:rsidRPr="00482BF0">
        <w:rPr>
          <w:rFonts w:ascii="Times New Roman" w:hAnsi="Times New Roman" w:cs="Times New Roman"/>
          <w:sz w:val="28"/>
          <w:szCs w:val="28"/>
        </w:rPr>
        <w:lastRenderedPageBreak/>
        <w:t xml:space="preserve">боли души благодарны родной земле. Нравственно-социальная проблематика произведений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отвечает духу времени, его требованиям. Поэтому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мировой поэт, с мировым именем. Поэт внес неоценимый вклад в национальное искусство народов России, в развитие духовной жизни дагестанского народа.  Он уникален не только как поэт, но и как писатель. Каждое его произведение воспринимается в контексте всего литературного процесса, в контексте того, что литературные критики называют историей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культуры,-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поэтому его поэзия и проза полностью открываются читателю. Как писал народный поэт Дагестана Магомед Ахмедов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: »Каждый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век бывает озарен светом великого поэта. Таким поэтом, свет которого озарил 20 век, а теперь и 21 является Расу Гамзатов». И действительно, история национальной литературы зиждется на именах-символах, отмечающих магистральный путь её развития. Это имена художников, талант которых, поднявшись до высших достижений предшественников, (имеется в виду поэтов не только родного края, но и русской отечественной литературы) сумел переосмыслить их, начал на их основе новый виток пути национальной культуры своего народа, сделал принципиальные художественные открытия. Таков творческий путь литературного восхождения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, приведший его на самую вершину славы: 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Дагестан, все что люди мне дали 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Я по чести с тобой разделю,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Я свои ордена и медали</w:t>
      </w:r>
    </w:p>
    <w:p w:rsidR="00482BF0" w:rsidRPr="00482BF0" w:rsidRDefault="00482BF0" w:rsidP="00482B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>На вершины твои приколю.»</w:t>
      </w:r>
    </w:p>
    <w:p w:rsidR="00482BF0" w:rsidRPr="00482BF0" w:rsidRDefault="00482BF0" w:rsidP="00482BF0">
      <w:pPr>
        <w:spacing w:before="120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Летят над миром журавли Расула Гамзатова как вестники мирной земли, летят они в любую погоду, из года в год навстречу всем ветрам, и этот торжественный полет вечности символизирует мир, дружбу и единство людей. </w:t>
      </w:r>
    </w:p>
    <w:p w:rsidR="00482BF0" w:rsidRPr="00482BF0" w:rsidRDefault="00482BF0" w:rsidP="00482BF0">
      <w:pPr>
        <w:spacing w:before="120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45 памятников Журавлям насчитывается во всем мире,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а  открыл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эту чудесную галерею памяти, став у её самых истоков, высокогорный Гуниб. И с тех пор над аулом в голубом бездонном небе, парит журавлиный клин, распластав свои широкие белые крылья. Ежегодно в сентябре на праздник «Белых журавлей» приезжают в Гуниб поэты и писатели из разных уголков нашей страны: Москвы, Саратова, Каракалпакии, Санкт-Петербурга, Татарстана и т.д. Поэт Расул Гамзатов всегда вместе с нами, его дух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витает  над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 Дагестаном, над Россией, как и его несменная стая  журавлей. Ведь именно праздник поэзии, мира и дружбы отмечается ежегодно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в  Дагестане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, на который съезжаются гости со всей нашей необъятной страны. Поистине это большой светлый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поэзии вместе с Р.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Гамзатовым ,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к которому присоединяются поэты и писатели с самых  разных уголков нашей многонациональной Родины. </w:t>
      </w:r>
      <w:r w:rsidRPr="00482BF0">
        <w:rPr>
          <w:rFonts w:ascii="Times New Roman" w:hAnsi="Times New Roman" w:cs="Times New Roman"/>
          <w:sz w:val="28"/>
          <w:szCs w:val="28"/>
        </w:rPr>
        <w:lastRenderedPageBreak/>
        <w:t xml:space="preserve">Несмолкаемый голос поэта зовёт их к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себе  вот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уже который год ! Гостеприимный поэт из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гостеприимного  Дагестана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 собирает около себя своих друзей, родных, поэтов и писателей,   любителей поэзии со всего мира.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И все, кто жаждет с ним встречи, собирается у подножия памятника «Белым журавлям» на дружный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поэзии.</w:t>
      </w:r>
    </w:p>
    <w:p w:rsidR="00482BF0" w:rsidRPr="00482BF0" w:rsidRDefault="00482BF0" w:rsidP="00482BF0">
      <w:pPr>
        <w:spacing w:before="120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Гунибской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школы, ежегодно принимают участие на этом празднике, приобретая с каждым годом все больше новых друзей, мудрых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наставников,  которые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готовы  протянуть руку помощи, предлагая свою дружбу. Из года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в  год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ширится круг друзей, и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гунибцы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счастливы принять в свой  дружеский хоровод все больше новых друзей. А режиссером и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аккомпанеметом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этого веселого дружеского хоровода разных людей, разного цвета кожи и разной веры, выступает Расул Гамзатов, который сумел объединить в одном сильном потоке дружбе самых далеких друг от друга людей земного шара. Из каких только республик не приезжают к нам в этот день гости! В прошлом году приезжали из Каракалпакии, Ленинграда, Воронежа, Грузии, а в этом году мы принимали гостей из Чечни, Азербайджана, Москвы, Перми, Сибири, а именно Омска.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И звучат голоса поэзии самых разных народов, перекликаясь со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стихами  аварского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поэта, вечного во все времена. Создается такое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ощущение ,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будто отлетают стихи разных поэтов ввысь, к небесам и образуя с ним единый журавлиный клин парят в крылатом поэтическом полёте. Звучит и льётся родник поэзии, а высоко над ним кружат и вьются журавли, и в этой белокрылой стае стихов столько гармонии и красоты. Поэты-творцы прекрасного, слушаешь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их  мудрые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слова и душа обновляется, наполняясь ощущением свежести и чистоты, приобщаясь истине и духовным ценностям.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    Глоток поэзии как глоток свежего воздуха!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Так, поэтический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годекан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растёт и ширится из года в год, становясь центром притяжения самых дальних поэтов и разных народов. На этом многонациональном празднике поэзии, очередной раз звучат слова, напоминающие о завещании поэта беречь мир на земле, укрепить дружбу между народами, протест против убийств и войн.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2B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Есть люди, которые по масштабности своей личности подобны горному хребту – дух </w:t>
      </w:r>
      <w:proofErr w:type="gramStart"/>
      <w:r w:rsidRPr="00482B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захватывает,  глядя</w:t>
      </w:r>
      <w:proofErr w:type="gramEnd"/>
      <w:r w:rsidRPr="00482B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его седую вершину. Такой поднебесной горной вершиной я представляю себе творчество и личность Расула Гамзатова. Величайший гуманист, перу которого принадлежит слова: «О, как бы хотел я, раскинувши руки, всех вас </w:t>
      </w:r>
      <w:proofErr w:type="gramStart"/>
      <w:r w:rsidRPr="00482B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обнять,  населяющих</w:t>
      </w:r>
      <w:proofErr w:type="gramEnd"/>
      <w:r w:rsidRPr="00482B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землю», не мог не болеть болью всей планеты.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lastRenderedPageBreak/>
        <w:t xml:space="preserve">       Поэтическое наследие Расула Гамзатова, в моём понимании, – это духовная колыбель народа, которая взрастила и взлелеяла в нас любовь к родной земле, научила нас сохранять жизненные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ценности,  беречь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и любить друзей, матерей и детей, духовные богатства народа и его традиции, накопленные годами. И это завещание поэта стало для нас реликвией, святыней сердца. Гуманное отношение к миру, ко всему живому на земле,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ко  всем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народам  – и есть основной источник творчества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>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- поэт мировой славы, чьё имя внесено в историю мировой литературы.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   Все великие поэты, корифеи художественного слова, такие как Пушкин и Лермонтов, оставляли миру своё поэтическое завещание: это серия стихотворений «Памятник».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82BF0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482BF0">
        <w:rPr>
          <w:rFonts w:ascii="Times New Roman" w:hAnsi="Times New Roman" w:cs="Times New Roman"/>
          <w:sz w:val="28"/>
          <w:szCs w:val="28"/>
        </w:rPr>
        <w:t xml:space="preserve"> - не менее великий духом поэт, продолжил эту славную поэтическую традицию и создал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стихотворение  «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Памятник». И народная память о нём будет жива, пока жива его поэзия,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« и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славен будет он доколь в подлунном мире жив будет хоть один пиит». 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«Я памятник себе воздвиг из песен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Он невысок, тот камень на плато,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</w:t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Но если горный край мой не исчезнет,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То не разрушит памятник никто.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Когда уйду от вас дорогой дальней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В тот край, откуда возращенья нет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То журавли, летящие печально 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</w:r>
      <w:r w:rsidRPr="00482BF0">
        <w:rPr>
          <w:rFonts w:ascii="Times New Roman" w:hAnsi="Times New Roman" w:cs="Times New Roman"/>
          <w:sz w:val="28"/>
          <w:szCs w:val="28"/>
        </w:rPr>
        <w:tab/>
        <w:t xml:space="preserve"> Напоминать вам будут обо мне.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Пройдут года, десятилетия. Поколения сменятся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 xml:space="preserve">поколениями,   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но неизменным остается одно: это высокое, спокойное небо, с тихо плывущим по нему журавлиным клином. Это живое чудо природы, живой голос поэта, которое будет доноситься до нас сквозь года, сквозь века. Ибо бессмертен голос поэта,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бессмертны  его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творения.</w:t>
      </w:r>
    </w:p>
    <w:p w:rsidR="00482BF0" w:rsidRPr="00482BF0" w:rsidRDefault="00482BF0" w:rsidP="00482BF0">
      <w:pPr>
        <w:pStyle w:val="a3"/>
        <w:spacing w:before="120" w:line="276" w:lineRule="auto"/>
        <w:ind w:left="-170"/>
        <w:rPr>
          <w:rFonts w:ascii="Times New Roman" w:hAnsi="Times New Roman" w:cs="Times New Roman"/>
          <w:sz w:val="28"/>
          <w:szCs w:val="28"/>
        </w:rPr>
      </w:pPr>
      <w:r w:rsidRPr="00482BF0">
        <w:rPr>
          <w:rFonts w:ascii="Times New Roman" w:hAnsi="Times New Roman" w:cs="Times New Roman"/>
          <w:sz w:val="28"/>
          <w:szCs w:val="28"/>
        </w:rPr>
        <w:t xml:space="preserve">Расул Гамзатов пронесёт своё имя через века, и </w:t>
      </w:r>
      <w:proofErr w:type="gramStart"/>
      <w:r w:rsidRPr="00482BF0">
        <w:rPr>
          <w:rFonts w:ascii="Times New Roman" w:hAnsi="Times New Roman" w:cs="Times New Roman"/>
          <w:sz w:val="28"/>
          <w:szCs w:val="28"/>
        </w:rPr>
        <w:t>« не</w:t>
      </w:r>
      <w:proofErr w:type="gramEnd"/>
      <w:r w:rsidRPr="00482BF0">
        <w:rPr>
          <w:rFonts w:ascii="Times New Roman" w:hAnsi="Times New Roman" w:cs="Times New Roman"/>
          <w:sz w:val="28"/>
          <w:szCs w:val="28"/>
        </w:rPr>
        <w:t xml:space="preserve"> зарастёт к нему народная тропа».</w:t>
      </w:r>
    </w:p>
    <w:p w:rsidR="005360CC" w:rsidRDefault="005360CC"/>
    <w:sectPr w:rsidR="0053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FA"/>
    <w:rsid w:val="003927FA"/>
    <w:rsid w:val="00482BF0"/>
    <w:rsid w:val="005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B1F1"/>
  <w15:chartTrackingRefBased/>
  <w15:docId w15:val="{7A5ABF0B-CCB6-4E6E-B567-31D635C8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2024-06-08T04:36:00Z</dcterms:created>
  <dcterms:modified xsi:type="dcterms:W3CDTF">2024-06-08T04:37:00Z</dcterms:modified>
</cp:coreProperties>
</file>